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A96" w:rsidRDefault="00EA0A7F" w:rsidP="00EA0A7F">
      <w:pPr>
        <w:spacing w:after="0" w:line="240" w:lineRule="auto"/>
        <w:rPr>
          <w:rFonts w:ascii="Arial" w:eastAsia="Times New Roman" w:hAnsi="Arial" w:cs="Arial"/>
          <w:b/>
          <w:bCs/>
          <w:color w:val="000000"/>
          <w:sz w:val="28"/>
          <w:szCs w:val="28"/>
        </w:rPr>
      </w:pPr>
      <w:r w:rsidRPr="00EA0A7F">
        <w:rPr>
          <w:rFonts w:ascii="Arial" w:eastAsia="Times New Roman" w:hAnsi="Arial" w:cs="Arial"/>
          <w:b/>
          <w:bCs/>
          <w:color w:val="000000"/>
          <w:sz w:val="28"/>
          <w:szCs w:val="28"/>
        </w:rPr>
        <w:t>  </w:t>
      </w:r>
      <w:r w:rsidR="00222A96">
        <w:rPr>
          <w:rFonts w:ascii="Arial" w:eastAsia="Times New Roman" w:hAnsi="Arial" w:cs="Arial"/>
          <w:b/>
          <w:bCs/>
          <w:color w:val="000000"/>
          <w:sz w:val="28"/>
          <w:szCs w:val="28"/>
        </w:rPr>
        <w:t xml:space="preserve">                                             </w:t>
      </w:r>
    </w:p>
    <w:p w:rsidR="00222A96" w:rsidRDefault="00222A96" w:rsidP="00EA0A7F">
      <w:pPr>
        <w:spacing w:after="0" w:line="240" w:lineRule="auto"/>
        <w:rPr>
          <w:rFonts w:ascii="Arial" w:eastAsia="Times New Roman" w:hAnsi="Arial" w:cs="Arial"/>
          <w:b/>
          <w:bCs/>
          <w:color w:val="000000"/>
          <w:sz w:val="28"/>
          <w:szCs w:val="28"/>
        </w:rPr>
      </w:pPr>
      <w:r>
        <w:rPr>
          <w:rFonts w:ascii="Arial" w:eastAsia="Times New Roman" w:hAnsi="Arial" w:cs="Arial"/>
          <w:b/>
          <w:bCs/>
          <w:color w:val="000000"/>
          <w:sz w:val="28"/>
          <w:szCs w:val="28"/>
        </w:rPr>
        <w:t xml:space="preserve">                             </w:t>
      </w:r>
      <w:r w:rsidR="00B645E3">
        <w:rPr>
          <w:rFonts w:ascii="Arial" w:eastAsia="Times New Roman" w:hAnsi="Arial" w:cs="Arial"/>
          <w:b/>
          <w:bCs/>
          <w:color w:val="000000"/>
          <w:sz w:val="28"/>
          <w:szCs w:val="28"/>
        </w:rPr>
        <w:t xml:space="preserve"> </w:t>
      </w:r>
      <w:r>
        <w:rPr>
          <w:rFonts w:ascii="Arial" w:eastAsia="Times New Roman" w:hAnsi="Arial" w:cs="Arial"/>
          <w:b/>
          <w:bCs/>
          <w:color w:val="000000"/>
          <w:sz w:val="28"/>
          <w:szCs w:val="28"/>
        </w:rPr>
        <w:t xml:space="preserve"> Woodbury Planning Commission</w:t>
      </w:r>
    </w:p>
    <w:p w:rsidR="00EA0A7F" w:rsidRPr="00EA0A7F" w:rsidRDefault="00222A96" w:rsidP="00EA0A7F">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28"/>
          <w:szCs w:val="28"/>
        </w:rPr>
        <w:t xml:space="preserve">                                               </w:t>
      </w:r>
      <w:r w:rsidR="00EA0A7F" w:rsidRPr="00EA0A7F">
        <w:rPr>
          <w:rFonts w:ascii="Arial" w:eastAsia="Times New Roman" w:hAnsi="Arial" w:cs="Arial"/>
          <w:b/>
          <w:bCs/>
          <w:color w:val="000000"/>
          <w:sz w:val="28"/>
          <w:szCs w:val="28"/>
        </w:rPr>
        <w:t>April 15, 2024</w:t>
      </w:r>
    </w:p>
    <w:p w:rsidR="00EA0A7F" w:rsidRPr="00EA0A7F" w:rsidRDefault="00EA0A7F" w:rsidP="00EA0A7F">
      <w:pPr>
        <w:spacing w:after="0" w:line="240" w:lineRule="auto"/>
        <w:rPr>
          <w:rFonts w:ascii="Times New Roman" w:eastAsia="Times New Roman" w:hAnsi="Times New Roman" w:cs="Times New Roman"/>
          <w:sz w:val="24"/>
          <w:szCs w:val="24"/>
        </w:rPr>
      </w:pPr>
      <w:r w:rsidRPr="00EA0A7F">
        <w:rPr>
          <w:rFonts w:ascii="Arial" w:eastAsia="Times New Roman" w:hAnsi="Arial" w:cs="Arial"/>
          <w:b/>
          <w:bCs/>
          <w:color w:val="000000"/>
          <w:sz w:val="28"/>
          <w:szCs w:val="28"/>
        </w:rPr>
        <w:t>                                     DRAFT MEETING MINUTES</w:t>
      </w:r>
    </w:p>
    <w:p w:rsidR="00EA0A7F" w:rsidRPr="00EA0A7F" w:rsidRDefault="00EA0A7F" w:rsidP="00EA0A7F">
      <w:pPr>
        <w:spacing w:after="240" w:line="240" w:lineRule="auto"/>
        <w:rPr>
          <w:rFonts w:ascii="Times New Roman" w:eastAsia="Times New Roman" w:hAnsi="Times New Roman" w:cs="Times New Roman"/>
          <w:sz w:val="24"/>
          <w:szCs w:val="24"/>
        </w:rPr>
      </w:pPr>
    </w:p>
    <w:p w:rsidR="00EA0A7F" w:rsidRPr="00EA0A7F" w:rsidRDefault="00EA0A7F" w:rsidP="00EA0A7F">
      <w:pPr>
        <w:spacing w:after="0" w:line="240" w:lineRule="auto"/>
        <w:rPr>
          <w:rFonts w:ascii="Times New Roman" w:eastAsia="Times New Roman" w:hAnsi="Times New Roman" w:cs="Times New Roman"/>
          <w:sz w:val="24"/>
          <w:szCs w:val="24"/>
        </w:rPr>
      </w:pPr>
      <w:r w:rsidRPr="00EA0A7F">
        <w:rPr>
          <w:rFonts w:ascii="Arial" w:eastAsia="Times New Roman" w:hAnsi="Arial" w:cs="Arial"/>
          <w:b/>
          <w:bCs/>
          <w:color w:val="000000"/>
          <w:sz w:val="24"/>
          <w:szCs w:val="24"/>
        </w:rPr>
        <w:t>Woodbury Planning Commission:</w:t>
      </w:r>
      <w:r w:rsidRPr="00EA0A7F">
        <w:rPr>
          <w:rFonts w:ascii="Arial" w:eastAsia="Times New Roman" w:hAnsi="Arial" w:cs="Arial"/>
          <w:color w:val="000000"/>
          <w:sz w:val="28"/>
          <w:szCs w:val="28"/>
        </w:rPr>
        <w:t xml:space="preserve"> </w:t>
      </w:r>
      <w:r w:rsidRPr="00EA0A7F">
        <w:rPr>
          <w:rFonts w:ascii="Arial" w:eastAsia="Times New Roman" w:hAnsi="Arial" w:cs="Arial"/>
          <w:color w:val="000000"/>
          <w:sz w:val="24"/>
          <w:szCs w:val="24"/>
        </w:rPr>
        <w:t>Jim Schweithelm; Jayne Nold-Laurendeau; Michael Gray; David Barnowski; Andrew Delaney; Michael Sadler </w:t>
      </w:r>
    </w:p>
    <w:p w:rsidR="00EA0A7F" w:rsidRPr="00EA0A7F" w:rsidRDefault="00EA0A7F" w:rsidP="00EA0A7F">
      <w:pPr>
        <w:spacing w:after="0" w:line="240" w:lineRule="auto"/>
        <w:rPr>
          <w:rFonts w:ascii="Times New Roman" w:eastAsia="Times New Roman" w:hAnsi="Times New Roman" w:cs="Times New Roman"/>
          <w:sz w:val="24"/>
          <w:szCs w:val="24"/>
        </w:rPr>
      </w:pPr>
      <w:r w:rsidRPr="00EA0A7F">
        <w:rPr>
          <w:rFonts w:ascii="Arial" w:eastAsia="Times New Roman" w:hAnsi="Arial" w:cs="Arial"/>
          <w:b/>
          <w:bCs/>
          <w:color w:val="000000"/>
          <w:sz w:val="24"/>
          <w:szCs w:val="24"/>
        </w:rPr>
        <w:t xml:space="preserve">Members of the Public: </w:t>
      </w:r>
      <w:r w:rsidRPr="00EA0A7F">
        <w:rPr>
          <w:rFonts w:ascii="Arial" w:eastAsia="Times New Roman" w:hAnsi="Arial" w:cs="Arial"/>
          <w:color w:val="000000"/>
          <w:sz w:val="24"/>
          <w:szCs w:val="24"/>
        </w:rPr>
        <w:t>None</w:t>
      </w:r>
    </w:p>
    <w:p w:rsidR="00EA0A7F" w:rsidRPr="00EA0A7F" w:rsidRDefault="00EA0A7F" w:rsidP="00EA0A7F">
      <w:pPr>
        <w:spacing w:after="0" w:line="240" w:lineRule="auto"/>
        <w:rPr>
          <w:rFonts w:ascii="Times New Roman" w:eastAsia="Times New Roman" w:hAnsi="Times New Roman" w:cs="Times New Roman"/>
          <w:sz w:val="24"/>
          <w:szCs w:val="24"/>
        </w:rPr>
      </w:pPr>
      <w:r w:rsidRPr="00EA0A7F">
        <w:rPr>
          <w:rFonts w:ascii="Arial" w:eastAsia="Times New Roman" w:hAnsi="Arial" w:cs="Arial"/>
          <w:b/>
          <w:bCs/>
          <w:color w:val="000000"/>
          <w:sz w:val="24"/>
          <w:szCs w:val="24"/>
        </w:rPr>
        <w:t>Adjustments to the Agenda:</w:t>
      </w:r>
      <w:r w:rsidRPr="00EA0A7F">
        <w:rPr>
          <w:rFonts w:ascii="Arial" w:eastAsia="Times New Roman" w:hAnsi="Arial" w:cs="Arial"/>
          <w:color w:val="000000"/>
          <w:sz w:val="24"/>
          <w:szCs w:val="24"/>
        </w:rPr>
        <w:t xml:space="preserve"> </w:t>
      </w:r>
      <w:r w:rsidR="00222A96">
        <w:rPr>
          <w:rFonts w:ascii="Arial" w:eastAsia="Times New Roman" w:hAnsi="Arial" w:cs="Arial"/>
          <w:color w:val="000000"/>
          <w:sz w:val="24"/>
          <w:szCs w:val="24"/>
        </w:rPr>
        <w:t>None</w:t>
      </w:r>
    </w:p>
    <w:p w:rsidR="00EA0A7F" w:rsidRPr="00EA0A7F" w:rsidRDefault="00EA0A7F" w:rsidP="00EA0A7F">
      <w:pPr>
        <w:spacing w:after="0" w:line="240" w:lineRule="auto"/>
        <w:rPr>
          <w:rFonts w:ascii="Times New Roman" w:eastAsia="Times New Roman" w:hAnsi="Times New Roman" w:cs="Times New Roman"/>
          <w:sz w:val="24"/>
          <w:szCs w:val="24"/>
        </w:rPr>
      </w:pPr>
      <w:r w:rsidRPr="00EA0A7F">
        <w:rPr>
          <w:rFonts w:ascii="Arial" w:eastAsia="Times New Roman" w:hAnsi="Arial" w:cs="Arial"/>
          <w:b/>
          <w:bCs/>
          <w:color w:val="000000"/>
          <w:sz w:val="24"/>
          <w:szCs w:val="24"/>
        </w:rPr>
        <w:t>Public Comment:</w:t>
      </w:r>
      <w:r w:rsidRPr="00EA0A7F">
        <w:rPr>
          <w:rFonts w:ascii="Arial" w:eastAsia="Times New Roman" w:hAnsi="Arial" w:cs="Arial"/>
          <w:color w:val="000000"/>
          <w:sz w:val="24"/>
          <w:szCs w:val="24"/>
        </w:rPr>
        <w:t xml:space="preserve"> None</w:t>
      </w:r>
    </w:p>
    <w:p w:rsidR="00B645E3" w:rsidRDefault="00EA0A7F" w:rsidP="00B645E3">
      <w:pPr>
        <w:spacing w:after="120" w:line="240" w:lineRule="auto"/>
        <w:rPr>
          <w:rFonts w:ascii="Times New Roman" w:eastAsia="Times New Roman" w:hAnsi="Times New Roman" w:cs="Times New Roman"/>
          <w:sz w:val="24"/>
          <w:szCs w:val="24"/>
        </w:rPr>
      </w:pPr>
      <w:r w:rsidRPr="00EA0A7F">
        <w:rPr>
          <w:rFonts w:ascii="Arial" w:eastAsia="Times New Roman" w:hAnsi="Arial" w:cs="Arial"/>
          <w:b/>
          <w:bCs/>
          <w:color w:val="000000"/>
          <w:sz w:val="24"/>
          <w:szCs w:val="24"/>
        </w:rPr>
        <w:t xml:space="preserve">Agenda Additions: </w:t>
      </w:r>
      <w:r w:rsidRPr="00EA0A7F">
        <w:rPr>
          <w:rFonts w:ascii="Arial" w:eastAsia="Times New Roman" w:hAnsi="Arial" w:cs="Arial"/>
          <w:color w:val="000000"/>
          <w:sz w:val="24"/>
          <w:szCs w:val="24"/>
        </w:rPr>
        <w:t>Progress reports on Village Center Designation and Community Septic System</w:t>
      </w:r>
    </w:p>
    <w:p w:rsidR="00EA0A7F" w:rsidRPr="00B645E3" w:rsidRDefault="00EA0A7F" w:rsidP="00B645E3">
      <w:pPr>
        <w:spacing w:after="120" w:line="240" w:lineRule="auto"/>
        <w:rPr>
          <w:rFonts w:ascii="Times New Roman" w:eastAsia="Times New Roman" w:hAnsi="Times New Roman" w:cs="Times New Roman"/>
          <w:sz w:val="24"/>
          <w:szCs w:val="24"/>
        </w:rPr>
      </w:pPr>
      <w:r w:rsidRPr="00B645E3">
        <w:rPr>
          <w:rFonts w:ascii="Arial" w:eastAsia="Times New Roman" w:hAnsi="Arial" w:cs="Arial"/>
          <w:b/>
          <w:color w:val="000000"/>
          <w:sz w:val="24"/>
          <w:szCs w:val="24"/>
        </w:rPr>
        <w:t>The meeting opened at 6:04 P.M.</w:t>
      </w:r>
    </w:p>
    <w:p w:rsidR="00B645E3" w:rsidRDefault="00EA0A7F" w:rsidP="00B645E3">
      <w:pPr>
        <w:spacing w:after="120" w:line="240" w:lineRule="auto"/>
        <w:rPr>
          <w:rFonts w:ascii="Times New Roman" w:eastAsia="Times New Roman" w:hAnsi="Times New Roman" w:cs="Times New Roman"/>
          <w:sz w:val="24"/>
          <w:szCs w:val="24"/>
        </w:rPr>
      </w:pPr>
      <w:r w:rsidRPr="00EA0A7F">
        <w:rPr>
          <w:rFonts w:ascii="Arial" w:eastAsia="Times New Roman" w:hAnsi="Arial" w:cs="Arial"/>
          <w:b/>
          <w:bCs/>
          <w:color w:val="000000"/>
          <w:sz w:val="24"/>
          <w:szCs w:val="24"/>
        </w:rPr>
        <w:t xml:space="preserve">Flood Resilience Mitigation Fund: </w:t>
      </w:r>
      <w:r w:rsidRPr="00EA0A7F">
        <w:rPr>
          <w:rFonts w:ascii="Arial" w:eastAsia="Times New Roman" w:hAnsi="Arial" w:cs="Arial"/>
          <w:color w:val="000000"/>
          <w:sz w:val="24"/>
          <w:szCs w:val="24"/>
        </w:rPr>
        <w:t xml:space="preserve">Michael Gray reported </w:t>
      </w:r>
      <w:r w:rsidR="00222A96">
        <w:rPr>
          <w:rFonts w:ascii="Arial" w:eastAsia="Times New Roman" w:hAnsi="Arial" w:cs="Arial"/>
          <w:color w:val="000000"/>
          <w:sz w:val="24"/>
          <w:szCs w:val="24"/>
        </w:rPr>
        <w:t>on a site visit </w:t>
      </w:r>
      <w:r w:rsidRPr="00EA0A7F">
        <w:rPr>
          <w:rFonts w:ascii="Arial" w:eastAsia="Times New Roman" w:hAnsi="Arial" w:cs="Arial"/>
          <w:color w:val="000000"/>
          <w:sz w:val="24"/>
          <w:szCs w:val="24"/>
        </w:rPr>
        <w:t xml:space="preserve">of Buck Lake Brook as it drops from Town Highway 24, leading to Carol Ray’s house, and then flows along the Cabot Road to Route 14 and the village center. The brook has flooded repeatedly in the past. The site visit with Ben Matthews - </w:t>
      </w:r>
      <w:r w:rsidRPr="00EA0A7F">
        <w:rPr>
          <w:rFonts w:ascii="Arial" w:eastAsia="Times New Roman" w:hAnsi="Arial" w:cs="Arial"/>
          <w:color w:val="222222"/>
          <w:sz w:val="24"/>
          <w:szCs w:val="24"/>
          <w:shd w:val="clear" w:color="auto" w:fill="FFFFFF"/>
        </w:rPr>
        <w:t xml:space="preserve">River Management Engineer with the Vermont Agency of Natural Resources| Watershed Management Division - </w:t>
      </w:r>
      <w:r w:rsidRPr="00EA0A7F">
        <w:rPr>
          <w:rFonts w:ascii="Arial" w:eastAsia="Times New Roman" w:hAnsi="Arial" w:cs="Arial"/>
          <w:color w:val="222222"/>
          <w:shd w:val="clear" w:color="auto" w:fill="FFFFFF"/>
        </w:rPr>
        <w:t>was to begin exploration of</w:t>
      </w:r>
      <w:r w:rsidRPr="00EA0A7F">
        <w:rPr>
          <w:rFonts w:ascii="Arial" w:eastAsia="Times New Roman" w:hAnsi="Arial" w:cs="Arial"/>
          <w:color w:val="000000"/>
          <w:sz w:val="24"/>
          <w:szCs w:val="24"/>
        </w:rPr>
        <w:t xml:space="preserve"> flood mitigation measures for the brook. The site visit also included the FEMA flood mitigation projects for the bridges on TH 23 &amp; TH 24 and the required hydrologic/hydraulic study needed for the bridge design work.   Ot</w:t>
      </w:r>
      <w:r w:rsidR="00222A96">
        <w:rPr>
          <w:rFonts w:ascii="Arial" w:eastAsia="Times New Roman" w:hAnsi="Arial" w:cs="Arial"/>
          <w:color w:val="000000"/>
          <w:sz w:val="24"/>
          <w:szCs w:val="24"/>
        </w:rPr>
        <w:t>her attendees included Keith Fr</w:t>
      </w:r>
      <w:r w:rsidRPr="00EA0A7F">
        <w:rPr>
          <w:rFonts w:ascii="Arial" w:eastAsia="Times New Roman" w:hAnsi="Arial" w:cs="Arial"/>
          <w:color w:val="000000"/>
          <w:sz w:val="24"/>
          <w:szCs w:val="24"/>
        </w:rPr>
        <w:t>i</w:t>
      </w:r>
      <w:r w:rsidR="00222A96">
        <w:rPr>
          <w:rFonts w:ascii="Arial" w:eastAsia="Times New Roman" w:hAnsi="Arial" w:cs="Arial"/>
          <w:color w:val="000000"/>
          <w:sz w:val="24"/>
          <w:szCs w:val="24"/>
        </w:rPr>
        <w:t>e</w:t>
      </w:r>
      <w:r w:rsidRPr="00EA0A7F">
        <w:rPr>
          <w:rFonts w:ascii="Arial" w:eastAsia="Times New Roman" w:hAnsi="Arial" w:cs="Arial"/>
          <w:color w:val="000000"/>
          <w:sz w:val="24"/>
          <w:szCs w:val="24"/>
        </w:rPr>
        <w:t xml:space="preserve">dland - </w:t>
      </w:r>
      <w:r w:rsidRPr="00EA0A7F">
        <w:rPr>
          <w:rFonts w:ascii="Arial" w:eastAsia="Times New Roman" w:hAnsi="Arial" w:cs="Arial"/>
          <w:color w:val="222222"/>
          <w:sz w:val="24"/>
          <w:szCs w:val="24"/>
          <w:shd w:val="clear" w:color="auto" w:fill="FFFFFF"/>
        </w:rPr>
        <w:t>Hydraulics Technician, VTrans;</w:t>
      </w:r>
      <w:r w:rsidRPr="00EA0A7F">
        <w:rPr>
          <w:rFonts w:ascii="Arial" w:eastAsia="Times New Roman" w:hAnsi="Arial" w:cs="Arial"/>
          <w:color w:val="000000"/>
          <w:sz w:val="24"/>
          <w:szCs w:val="24"/>
        </w:rPr>
        <w:t xml:space="preserve"> Chris Cyr - </w:t>
      </w:r>
      <w:r w:rsidRPr="00EA0A7F">
        <w:rPr>
          <w:rFonts w:ascii="Arial" w:eastAsia="Times New Roman" w:hAnsi="Arial" w:cs="Arial"/>
          <w:color w:val="000000"/>
          <w:sz w:val="24"/>
          <w:szCs w:val="24"/>
          <w:shd w:val="clear" w:color="auto" w:fill="FFFFFF"/>
        </w:rPr>
        <w:t>District 6 Technician</w:t>
      </w:r>
      <w:r w:rsidRPr="00EA0A7F">
        <w:rPr>
          <w:rFonts w:ascii="Arial" w:eastAsia="Times New Roman" w:hAnsi="Arial" w:cs="Arial"/>
          <w:color w:val="000000"/>
          <w:sz w:val="24"/>
          <w:szCs w:val="24"/>
        </w:rPr>
        <w:t>,</w:t>
      </w:r>
      <w:r w:rsidR="00222A96">
        <w:rPr>
          <w:rFonts w:ascii="Arial" w:eastAsia="Times New Roman" w:hAnsi="Arial" w:cs="Arial"/>
          <w:color w:val="000000"/>
          <w:sz w:val="24"/>
          <w:szCs w:val="24"/>
        </w:rPr>
        <w:t xml:space="preserve"> </w:t>
      </w:r>
      <w:r w:rsidRPr="00EA0A7F">
        <w:rPr>
          <w:rFonts w:ascii="Arial" w:eastAsia="Times New Roman" w:hAnsi="Arial" w:cs="Arial"/>
          <w:color w:val="000000"/>
          <w:sz w:val="24"/>
          <w:szCs w:val="24"/>
        </w:rPr>
        <w:t>VTrans; Lincoln Frasca - Central Vermont Regional Planning Commission (CVRPC); Alfred Larrabe</w:t>
      </w:r>
      <w:r w:rsidR="00222A96">
        <w:rPr>
          <w:rFonts w:ascii="Arial" w:eastAsia="Times New Roman" w:hAnsi="Arial" w:cs="Arial"/>
          <w:color w:val="000000"/>
          <w:sz w:val="24"/>
          <w:szCs w:val="24"/>
        </w:rPr>
        <w:t>e</w:t>
      </w:r>
      <w:r w:rsidRPr="00EA0A7F">
        <w:rPr>
          <w:rFonts w:ascii="Arial" w:eastAsia="Times New Roman" w:hAnsi="Arial" w:cs="Arial"/>
          <w:color w:val="000000"/>
          <w:sz w:val="24"/>
          <w:szCs w:val="24"/>
        </w:rPr>
        <w:t xml:space="preserve"> - Woodbury Road Commissioner; Skip Lindsay - Woodbury Recovery Officer; and Ron Rathburn, Woodbury village resident. The site visit was a required step for applying to the Flood Resilient Communities Fund (FRCF) through Vermont Emergency Management to help pay for a study of ways to mi</w:t>
      </w:r>
      <w:r w:rsidR="00222A96">
        <w:rPr>
          <w:rFonts w:ascii="Arial" w:eastAsia="Times New Roman" w:hAnsi="Arial" w:cs="Arial"/>
          <w:color w:val="000000"/>
          <w:sz w:val="24"/>
          <w:szCs w:val="24"/>
        </w:rPr>
        <w:t xml:space="preserve">tigate flooding in the village. </w:t>
      </w:r>
      <w:r w:rsidRPr="00EA0A7F">
        <w:rPr>
          <w:rFonts w:ascii="Arial" w:eastAsia="Times New Roman" w:hAnsi="Arial" w:cs="Arial"/>
          <w:color w:val="000000"/>
          <w:sz w:val="24"/>
          <w:szCs w:val="24"/>
        </w:rPr>
        <w:t>Unfortunately funding is no longer available through the FRCF. Michael will explore other funding sources with CVRPC.  Pending FEMA buy-outs of buildings on both sides of the brook and route 14 will provide more flexibility for mitigation.</w:t>
      </w:r>
    </w:p>
    <w:p w:rsidR="00EA0A7F" w:rsidRPr="00EA0A7F" w:rsidRDefault="00EA0A7F" w:rsidP="00B645E3">
      <w:pPr>
        <w:spacing w:after="120" w:line="240" w:lineRule="auto"/>
        <w:rPr>
          <w:rFonts w:ascii="Times New Roman" w:eastAsia="Times New Roman" w:hAnsi="Times New Roman" w:cs="Times New Roman"/>
          <w:sz w:val="24"/>
          <w:szCs w:val="24"/>
        </w:rPr>
      </w:pPr>
      <w:r w:rsidRPr="00EA0A7F">
        <w:rPr>
          <w:rFonts w:ascii="Arial" w:eastAsia="Times New Roman" w:hAnsi="Arial" w:cs="Arial"/>
          <w:b/>
          <w:bCs/>
          <w:color w:val="000000"/>
          <w:sz w:val="24"/>
          <w:szCs w:val="24"/>
        </w:rPr>
        <w:t xml:space="preserve">Municipal Technical Assistance Program: </w:t>
      </w:r>
      <w:r w:rsidRPr="00EA0A7F">
        <w:rPr>
          <w:rFonts w:ascii="Arial" w:eastAsia="Times New Roman" w:hAnsi="Arial" w:cs="Arial"/>
          <w:color w:val="000000"/>
          <w:sz w:val="24"/>
          <w:szCs w:val="24"/>
        </w:rPr>
        <w:t>The Central Vermont Regional Planning Commission (CVRPC) has funding from this program to assist towns as was discussed by CVRPC staff</w:t>
      </w:r>
      <w:r w:rsidR="00222A96">
        <w:rPr>
          <w:rFonts w:ascii="Arial" w:eastAsia="Times New Roman" w:hAnsi="Arial" w:cs="Arial"/>
          <w:color w:val="000000"/>
          <w:sz w:val="24"/>
          <w:szCs w:val="24"/>
        </w:rPr>
        <w:t xml:space="preserve"> person,</w:t>
      </w:r>
      <w:r w:rsidRPr="00EA0A7F">
        <w:rPr>
          <w:rFonts w:ascii="Arial" w:eastAsia="Times New Roman" w:hAnsi="Arial" w:cs="Arial"/>
          <w:color w:val="000000"/>
          <w:sz w:val="24"/>
          <w:szCs w:val="24"/>
        </w:rPr>
        <w:t xml:space="preserve"> Eli Toohey</w:t>
      </w:r>
      <w:r w:rsidR="00222A96">
        <w:rPr>
          <w:rFonts w:ascii="Arial" w:eastAsia="Times New Roman" w:hAnsi="Arial" w:cs="Arial"/>
          <w:color w:val="000000"/>
          <w:sz w:val="24"/>
          <w:szCs w:val="24"/>
        </w:rPr>
        <w:t>,</w:t>
      </w:r>
      <w:r w:rsidRPr="00EA0A7F">
        <w:rPr>
          <w:rFonts w:ascii="Arial" w:eastAsia="Times New Roman" w:hAnsi="Arial" w:cs="Arial"/>
          <w:color w:val="000000"/>
          <w:sz w:val="24"/>
          <w:szCs w:val="24"/>
        </w:rPr>
        <w:t xml:space="preserve"> at the January WPC meeting.  Michael Gray will work with them to finalize the map for </w:t>
      </w:r>
      <w:r w:rsidRPr="00EA0A7F">
        <w:rPr>
          <w:rFonts w:ascii="Arial" w:eastAsia="Times New Roman" w:hAnsi="Arial" w:cs="Arial"/>
          <w:color w:val="000000"/>
          <w:sz w:val="24"/>
          <w:szCs w:val="24"/>
          <w:u w:val="single"/>
        </w:rPr>
        <w:t>Village Center Designation</w:t>
      </w:r>
      <w:r w:rsidRPr="00EA0A7F">
        <w:rPr>
          <w:rFonts w:ascii="Arial" w:eastAsia="Times New Roman" w:hAnsi="Arial" w:cs="Arial"/>
          <w:color w:val="000000"/>
          <w:sz w:val="24"/>
          <w:szCs w:val="24"/>
        </w:rPr>
        <w:t xml:space="preserve">. </w:t>
      </w:r>
      <w:r w:rsidRPr="00EA0A7F">
        <w:rPr>
          <w:rFonts w:ascii="Arial" w:eastAsia="Times New Roman" w:hAnsi="Arial" w:cs="Arial"/>
          <w:b/>
          <w:bCs/>
          <w:color w:val="000000"/>
          <w:sz w:val="24"/>
          <w:szCs w:val="24"/>
        </w:rPr>
        <w:t> </w:t>
      </w:r>
      <w:r w:rsidRPr="00EA0A7F">
        <w:rPr>
          <w:rFonts w:ascii="Arial" w:eastAsia="Times New Roman" w:hAnsi="Arial" w:cs="Arial"/>
          <w:color w:val="000000"/>
          <w:sz w:val="24"/>
          <w:szCs w:val="24"/>
        </w:rPr>
        <w:t xml:space="preserve">Using these funds to work on the </w:t>
      </w:r>
      <w:r w:rsidRPr="00EA0A7F">
        <w:rPr>
          <w:rFonts w:ascii="Arial" w:eastAsia="Times New Roman" w:hAnsi="Arial" w:cs="Arial"/>
          <w:color w:val="000000"/>
          <w:sz w:val="24"/>
          <w:szCs w:val="24"/>
          <w:u w:val="single"/>
        </w:rPr>
        <w:t>Village Community Septic System</w:t>
      </w:r>
      <w:r w:rsidRPr="00EA0A7F">
        <w:rPr>
          <w:rFonts w:ascii="Arial" w:eastAsia="Times New Roman" w:hAnsi="Arial" w:cs="Arial"/>
          <w:color w:val="000000"/>
          <w:sz w:val="24"/>
          <w:szCs w:val="24"/>
        </w:rPr>
        <w:t xml:space="preserve"> was discussed</w:t>
      </w:r>
      <w:r w:rsidRPr="00222A96">
        <w:rPr>
          <w:rFonts w:ascii="Arial" w:eastAsia="Times New Roman" w:hAnsi="Arial" w:cs="Arial"/>
          <w:color w:val="000000"/>
          <w:sz w:val="24"/>
          <w:szCs w:val="24"/>
        </w:rPr>
        <w:t>.</w:t>
      </w:r>
      <w:r w:rsidR="00222A96" w:rsidRPr="00222A96">
        <w:rPr>
          <w:rFonts w:ascii="Arial" w:eastAsia="Times New Roman" w:hAnsi="Arial" w:cs="Arial"/>
          <w:color w:val="000000"/>
          <w:sz w:val="24"/>
          <w:szCs w:val="24"/>
          <w:shd w:val="clear" w:color="auto" w:fill="FFFFFF"/>
        </w:rPr>
        <w:t xml:space="preserve"> Michael Sadler </w:t>
      </w:r>
      <w:r w:rsidRPr="00222A96">
        <w:rPr>
          <w:rFonts w:ascii="Arial" w:eastAsia="Times New Roman" w:hAnsi="Arial" w:cs="Arial"/>
          <w:color w:val="000000"/>
          <w:sz w:val="24"/>
          <w:szCs w:val="24"/>
          <w:shd w:val="clear" w:color="auto" w:fill="FFFFFF"/>
        </w:rPr>
        <w:t>wil</w:t>
      </w:r>
      <w:r w:rsidR="00222A96">
        <w:rPr>
          <w:rFonts w:ascii="Arial" w:eastAsia="Times New Roman" w:hAnsi="Arial" w:cs="Arial"/>
          <w:color w:val="000000"/>
          <w:sz w:val="24"/>
          <w:szCs w:val="24"/>
          <w:shd w:val="clear" w:color="auto" w:fill="FFFFFF"/>
        </w:rPr>
        <w:t>l work on this topic with CVRPC.</w:t>
      </w:r>
    </w:p>
    <w:p w:rsidR="00B645E3" w:rsidRDefault="00EA0A7F" w:rsidP="00EA0A7F">
      <w:pPr>
        <w:spacing w:line="240" w:lineRule="auto"/>
        <w:rPr>
          <w:rFonts w:ascii="Arial" w:eastAsia="Times New Roman" w:hAnsi="Arial" w:cs="Arial"/>
          <w:color w:val="000000"/>
          <w:sz w:val="24"/>
          <w:szCs w:val="24"/>
        </w:rPr>
      </w:pPr>
      <w:r w:rsidRPr="00EA0A7F">
        <w:rPr>
          <w:rFonts w:ascii="Arial" w:eastAsia="Times New Roman" w:hAnsi="Arial" w:cs="Arial"/>
          <w:b/>
          <w:bCs/>
          <w:color w:val="000000"/>
          <w:sz w:val="24"/>
          <w:szCs w:val="24"/>
        </w:rPr>
        <w:t>Town Plan Objectives Review:</w:t>
      </w:r>
      <w:r w:rsidRPr="00EA0A7F">
        <w:rPr>
          <w:rFonts w:ascii="Arial" w:eastAsia="Times New Roman" w:hAnsi="Arial" w:cs="Arial"/>
          <w:color w:val="000000"/>
          <w:sz w:val="24"/>
          <w:szCs w:val="24"/>
        </w:rPr>
        <w:t xml:space="preserve"> The group reviewed approximately half of the Town Plan objectives to determine their status, discuss priority actions, and appoint new leaders for some objectives due to changes in WPC membership.  Key action items identified were: hold a joint meeting with the Woodbury Conservation Commission to coordinate efforts on natural resource and conservation related objectives; start working on the housing related objectives; a proposed meeting with state housing authorities to address housing issues in Woodbury and Michael Sadler’s suggestion to create biking maps for routes on Woodbury roads and surrounding areas</w:t>
      </w:r>
    </w:p>
    <w:p w:rsidR="00EA0A7F" w:rsidRPr="00EA0A7F" w:rsidRDefault="00EA0A7F" w:rsidP="00EA0A7F">
      <w:pPr>
        <w:spacing w:line="240" w:lineRule="auto"/>
        <w:rPr>
          <w:rFonts w:ascii="Times New Roman" w:eastAsia="Times New Roman" w:hAnsi="Times New Roman" w:cs="Times New Roman"/>
          <w:sz w:val="24"/>
          <w:szCs w:val="24"/>
        </w:rPr>
      </w:pPr>
      <w:r w:rsidRPr="00EA0A7F">
        <w:rPr>
          <w:rFonts w:ascii="Arial" w:eastAsia="Times New Roman" w:hAnsi="Arial" w:cs="Arial"/>
          <w:b/>
          <w:bCs/>
          <w:color w:val="000000"/>
          <w:sz w:val="24"/>
          <w:szCs w:val="24"/>
        </w:rPr>
        <w:t>The meeting adjourned at 7:37 P.M.</w:t>
      </w:r>
    </w:p>
    <w:p w:rsidR="00152C62" w:rsidRPr="00EA0A7F" w:rsidRDefault="00152C62" w:rsidP="00EA0A7F"/>
    <w:sectPr w:rsidR="00152C62" w:rsidRPr="00EA0A7F" w:rsidSect="00222A96">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rawingGridHorizontalSpacing w:val="110"/>
  <w:displayHorizontalDrawingGridEvery w:val="2"/>
  <w:characterSpacingControl w:val="doNotCompress"/>
  <w:compat/>
  <w:rsids>
    <w:rsidRoot w:val="008A44E0"/>
    <w:rsid w:val="00152C62"/>
    <w:rsid w:val="00222A96"/>
    <w:rsid w:val="00224D20"/>
    <w:rsid w:val="00267D25"/>
    <w:rsid w:val="00411811"/>
    <w:rsid w:val="004F7CB0"/>
    <w:rsid w:val="00832604"/>
    <w:rsid w:val="008A44E0"/>
    <w:rsid w:val="00957575"/>
    <w:rsid w:val="00986BB2"/>
    <w:rsid w:val="00A3119A"/>
    <w:rsid w:val="00B645E3"/>
    <w:rsid w:val="00B80C39"/>
    <w:rsid w:val="00C04497"/>
    <w:rsid w:val="00E47777"/>
    <w:rsid w:val="00EA0A7F"/>
    <w:rsid w:val="00EB1A1B"/>
    <w:rsid w:val="00EF05C4"/>
    <w:rsid w:val="00F521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4E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A0A7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2262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464</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MikEllie</dc:creator>
  <cp:lastModifiedBy>MikEllie</cp:lastModifiedBy>
  <cp:revision>4</cp:revision>
  <dcterms:created xsi:type="dcterms:W3CDTF">2024-04-24T18:59:00Z</dcterms:created>
  <dcterms:modified xsi:type="dcterms:W3CDTF">2024-04-24T19:03:00Z</dcterms:modified>
</cp:coreProperties>
</file>